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34F1" w14:textId="028D9335" w:rsidR="005C6E5D" w:rsidRPr="004F2705" w:rsidRDefault="006311E7" w:rsidP="00555F01">
      <w:pPr>
        <w:spacing w:after="0"/>
        <w:ind w:right="-20"/>
        <w:rPr>
          <w:rFonts w:ascii="Calibri" w:eastAsia="Calibri" w:hAnsi="Calibri" w:cs="Calibri"/>
          <w:b/>
          <w:color w:val="231F20"/>
          <w:sz w:val="48"/>
          <w:szCs w:val="60"/>
        </w:rPr>
      </w:pPr>
      <w:r>
        <w:rPr>
          <w:rFonts w:ascii="Calibri" w:eastAsia="Calibri" w:hAnsi="Calibri" w:cs="Calibri"/>
          <w:b/>
          <w:color w:val="231F20"/>
          <w:sz w:val="48"/>
          <w:szCs w:val="60"/>
        </w:rPr>
        <w:t xml:space="preserve">A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b</w:t>
      </w:r>
      <w:r>
        <w:rPr>
          <w:rFonts w:ascii="Calibri" w:eastAsia="Calibri" w:hAnsi="Calibri" w:cs="Calibri"/>
          <w:b/>
          <w:color w:val="231F20"/>
          <w:sz w:val="48"/>
          <w:szCs w:val="60"/>
        </w:rPr>
        <w:t xml:space="preserve">rief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g</w:t>
      </w:r>
      <w:r>
        <w:rPr>
          <w:rFonts w:ascii="Calibri" w:eastAsia="Calibri" w:hAnsi="Calibri" w:cs="Calibri"/>
          <w:b/>
          <w:color w:val="231F20"/>
          <w:sz w:val="48"/>
          <w:szCs w:val="60"/>
        </w:rPr>
        <w:t xml:space="preserve">uide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t</w:t>
      </w:r>
      <w:r>
        <w:rPr>
          <w:rFonts w:ascii="Calibri" w:eastAsia="Calibri" w:hAnsi="Calibri" w:cs="Calibri"/>
          <w:b/>
          <w:color w:val="231F20"/>
          <w:sz w:val="48"/>
          <w:szCs w:val="60"/>
        </w:rPr>
        <w:t>o</w:t>
      </w:r>
      <w:r w:rsidR="000045C2">
        <w:rPr>
          <w:rFonts w:ascii="Calibri" w:eastAsia="Calibri" w:hAnsi="Calibri" w:cs="Calibri"/>
          <w:b/>
          <w:color w:val="231F20"/>
          <w:sz w:val="48"/>
          <w:szCs w:val="60"/>
        </w:rPr>
        <w:t xml:space="preserve">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w</w:t>
      </w:r>
      <w:r w:rsidR="00C56777">
        <w:rPr>
          <w:rFonts w:ascii="Calibri" w:eastAsia="Calibri" w:hAnsi="Calibri" w:cs="Calibri"/>
          <w:b/>
          <w:color w:val="231F20"/>
          <w:sz w:val="48"/>
          <w:szCs w:val="60"/>
        </w:rPr>
        <w:t xml:space="preserve">riting a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p</w:t>
      </w:r>
      <w:r w:rsidR="002018F4">
        <w:rPr>
          <w:rFonts w:ascii="Calibri" w:eastAsia="Calibri" w:hAnsi="Calibri" w:cs="Calibri"/>
          <w:b/>
          <w:color w:val="231F20"/>
          <w:sz w:val="48"/>
          <w:szCs w:val="60"/>
        </w:rPr>
        <w:t xml:space="preserve">ublishable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r</w:t>
      </w:r>
      <w:r w:rsidR="00C56777">
        <w:rPr>
          <w:rFonts w:ascii="Calibri" w:eastAsia="Calibri" w:hAnsi="Calibri" w:cs="Calibri"/>
          <w:b/>
          <w:color w:val="231F20"/>
          <w:sz w:val="48"/>
          <w:szCs w:val="60"/>
        </w:rPr>
        <w:t xml:space="preserve">esearch </w:t>
      </w:r>
      <w:r w:rsidR="00335D7A">
        <w:rPr>
          <w:rFonts w:ascii="Calibri" w:eastAsia="Calibri" w:hAnsi="Calibri" w:cs="Calibri"/>
          <w:b/>
          <w:color w:val="231F20"/>
          <w:sz w:val="48"/>
          <w:szCs w:val="60"/>
        </w:rPr>
        <w:t>a</w:t>
      </w:r>
      <w:r w:rsidR="00C56777">
        <w:rPr>
          <w:rFonts w:ascii="Calibri" w:eastAsia="Calibri" w:hAnsi="Calibri" w:cs="Calibri"/>
          <w:b/>
          <w:color w:val="231F20"/>
          <w:sz w:val="48"/>
          <w:szCs w:val="60"/>
        </w:rPr>
        <w:t>rticle</w:t>
      </w:r>
    </w:p>
    <w:p w14:paraId="38F8F9D0" w14:textId="77777777" w:rsidR="005C6E5D" w:rsidRDefault="005C6E5D" w:rsidP="00555F01">
      <w:pPr>
        <w:spacing w:after="0"/>
        <w:ind w:right="-20"/>
        <w:rPr>
          <w:rFonts w:ascii="Calibri" w:eastAsia="Calibri" w:hAnsi="Calibri" w:cs="Calibri"/>
          <w:color w:val="4F7477"/>
          <w:spacing w:val="3"/>
          <w:sz w:val="34"/>
          <w:szCs w:val="34"/>
        </w:rPr>
      </w:pPr>
    </w:p>
    <w:p w14:paraId="7F88BC8B" w14:textId="59D91CB9" w:rsidR="00C56777" w:rsidRDefault="00C56777" w:rsidP="00C56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Interested in turning your research into a publishable article? Here are some tips to get you started.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9CFCE8" w14:textId="77777777" w:rsidR="00C56777" w:rsidRDefault="00C56777" w:rsidP="00C56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B27462" w14:textId="06934C34" w:rsidR="00C56777" w:rsidRDefault="00C56777" w:rsidP="00C5677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Step 1: </w:t>
      </w:r>
      <w:r w:rsidR="00FF4AA4">
        <w:rPr>
          <w:rFonts w:ascii="Calibri" w:eastAsia="Calibri" w:hAnsi="Calibri" w:cs="Calibri"/>
          <w:color w:val="4F7477"/>
          <w:spacing w:val="3"/>
          <w:sz w:val="34"/>
          <w:szCs w:val="34"/>
        </w:rPr>
        <w:t>f</w:t>
      </w: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>ind a target journal</w:t>
      </w:r>
    </w:p>
    <w:p w14:paraId="2BFA491F" w14:textId="7990FCD9" w:rsidR="00F774D3" w:rsidRDefault="00F774D3" w:rsidP="00C56777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</w:t>
      </w:r>
      <w:r w:rsidR="00C56777">
        <w:rPr>
          <w:rStyle w:val="eop"/>
          <w:rFonts w:ascii="Calibri" w:hAnsi="Calibri" w:cs="Calibri"/>
          <w:sz w:val="22"/>
          <w:szCs w:val="22"/>
        </w:rPr>
        <w:t xml:space="preserve">ournals that </w:t>
      </w:r>
      <w:r w:rsidR="005E3DE8">
        <w:rPr>
          <w:rStyle w:val="eop"/>
          <w:rFonts w:ascii="Calibri" w:hAnsi="Calibri" w:cs="Calibri"/>
          <w:sz w:val="22"/>
          <w:szCs w:val="22"/>
        </w:rPr>
        <w:t>may be relevant to psychotherapeutic research include</w:t>
      </w:r>
      <w:r>
        <w:rPr>
          <w:rStyle w:val="eop"/>
          <w:rFonts w:ascii="Calibri" w:hAnsi="Calibri" w:cs="Calibri"/>
          <w:sz w:val="22"/>
          <w:szCs w:val="22"/>
        </w:rPr>
        <w:t>:</w:t>
      </w:r>
    </w:p>
    <w:p w14:paraId="3141CB1F" w14:textId="77777777" w:rsidR="002E04D8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1" w:history="1">
        <w:r w:rsidR="002E04D8" w:rsidRPr="006A21B4">
          <w:rPr>
            <w:rStyle w:val="Hyperlink"/>
            <w:rFonts w:ascii="Calibri" w:hAnsi="Calibri" w:cs="Calibri"/>
            <w:sz w:val="22"/>
            <w:szCs w:val="22"/>
          </w:rPr>
          <w:t>Counselling and Psychotherapy Research Journal</w:t>
        </w:r>
      </w:hyperlink>
      <w:r w:rsidR="002E04D8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F79994D" w14:textId="77777777" w:rsidR="00400A9C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history="1">
        <w:r w:rsidR="00400A9C" w:rsidRPr="006746E4">
          <w:rPr>
            <w:rStyle w:val="Hyperlink"/>
            <w:rFonts w:ascii="Calibri" w:hAnsi="Calibri" w:cs="Calibri"/>
            <w:sz w:val="22"/>
            <w:szCs w:val="22"/>
          </w:rPr>
          <w:t>European Journal for Qualitative Research in Psychotherapy</w:t>
        </w:r>
      </w:hyperlink>
    </w:p>
    <w:p w14:paraId="5758FB33" w14:textId="6AFB317C" w:rsidR="00F774D3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3" w:history="1">
        <w:r w:rsidR="0080546C">
          <w:rPr>
            <w:rStyle w:val="Hyperlink"/>
            <w:rFonts w:ascii="Calibri" w:hAnsi="Calibri" w:cs="Calibri"/>
            <w:sz w:val="22"/>
            <w:szCs w:val="22"/>
          </w:rPr>
          <w:t>European Journal of Psychotherapy and Counselling</w:t>
        </w:r>
      </w:hyperlink>
    </w:p>
    <w:p w14:paraId="675D94CF" w14:textId="7AF95A25" w:rsidR="00400A9C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4" w:history="1">
        <w:r w:rsidR="00400A9C" w:rsidRPr="00114B00">
          <w:rPr>
            <w:rStyle w:val="Hyperlink"/>
            <w:rFonts w:ascii="Calibri" w:hAnsi="Calibri" w:cs="Calibri"/>
            <w:sz w:val="22"/>
            <w:szCs w:val="22"/>
          </w:rPr>
          <w:t>Psychology and Psychotherapy: Theory, Research and Practice</w:t>
        </w:r>
      </w:hyperlink>
    </w:p>
    <w:p w14:paraId="291CADBE" w14:textId="77777777" w:rsidR="002E04D8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5" w:history="1">
        <w:r w:rsidR="002E04D8">
          <w:rPr>
            <w:rStyle w:val="Hyperlink"/>
            <w:rFonts w:ascii="Calibri" w:hAnsi="Calibri" w:cs="Calibri"/>
            <w:sz w:val="22"/>
            <w:szCs w:val="22"/>
          </w:rPr>
          <w:t>Psychotherapy</w:t>
        </w:r>
      </w:hyperlink>
    </w:p>
    <w:p w14:paraId="48D9CF7B" w14:textId="6A6C0673" w:rsidR="00F774D3" w:rsidRDefault="00357848" w:rsidP="004C71C9">
      <w:pPr>
        <w:pStyle w:val="paragraph"/>
        <w:numPr>
          <w:ilvl w:val="0"/>
          <w:numId w:val="25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6" w:history="1">
        <w:r w:rsidR="00752908" w:rsidRPr="00752908">
          <w:rPr>
            <w:rStyle w:val="Hyperlink"/>
            <w:rFonts w:ascii="Calibri" w:hAnsi="Calibri" w:cs="Calibri"/>
            <w:sz w:val="22"/>
            <w:szCs w:val="22"/>
          </w:rPr>
          <w:t>Psychotherapy Research Journal</w:t>
        </w:r>
      </w:hyperlink>
      <w:r w:rsidR="00400A9C">
        <w:rPr>
          <w:rStyle w:val="Hyperlink"/>
          <w:rFonts w:ascii="Calibri" w:hAnsi="Calibri" w:cs="Calibri"/>
          <w:sz w:val="22"/>
          <w:szCs w:val="22"/>
        </w:rPr>
        <w:t>.</w:t>
      </w:r>
    </w:p>
    <w:p w14:paraId="5D14A1F7" w14:textId="77777777" w:rsidR="001512F1" w:rsidRDefault="001512F1" w:rsidP="00C56777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7816DE8" w14:textId="77777777" w:rsidR="008A2134" w:rsidRDefault="000B568B" w:rsidP="00292FC4">
      <w:pPr>
        <w:pStyle w:val="paragraph"/>
        <w:spacing w:before="0" w:beforeAutospacing="0" w:after="48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journal’s impact factor will give you a sense of how often during a given year an average article is cited and can help provide an idea of the journal’s reach and reputation.</w:t>
      </w:r>
    </w:p>
    <w:p w14:paraId="185DD4C0" w14:textId="572470CC" w:rsidR="00876D64" w:rsidRDefault="009D5765" w:rsidP="00292FC4">
      <w:pPr>
        <w:pStyle w:val="paragraph"/>
        <w:spacing w:before="0" w:beforeAutospacing="0" w:after="48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</w:t>
      </w:r>
      <w:r w:rsidR="00876D64">
        <w:rPr>
          <w:rStyle w:val="eop"/>
          <w:rFonts w:ascii="Calibri" w:hAnsi="Calibri" w:cs="Calibri"/>
          <w:sz w:val="22"/>
          <w:szCs w:val="22"/>
        </w:rPr>
        <w:t xml:space="preserve"> select the right journal for you,</w:t>
      </w:r>
      <w:r w:rsidR="006337E4">
        <w:rPr>
          <w:rStyle w:val="eop"/>
          <w:rFonts w:ascii="Calibri" w:hAnsi="Calibri" w:cs="Calibri"/>
          <w:sz w:val="22"/>
          <w:szCs w:val="22"/>
        </w:rPr>
        <w:t xml:space="preserve"> read the scope statement to ensure your article aligns with the topics they cover. </w:t>
      </w:r>
      <w:r w:rsidR="00FC1FE4">
        <w:rPr>
          <w:rStyle w:val="eop"/>
          <w:rFonts w:ascii="Calibri" w:hAnsi="Calibri" w:cs="Calibri"/>
          <w:sz w:val="22"/>
          <w:szCs w:val="22"/>
        </w:rPr>
        <w:t>A</w:t>
      </w:r>
      <w:r w:rsidR="006337E4">
        <w:rPr>
          <w:rStyle w:val="eop"/>
          <w:rFonts w:ascii="Calibri" w:hAnsi="Calibri" w:cs="Calibri"/>
          <w:sz w:val="22"/>
          <w:szCs w:val="22"/>
        </w:rPr>
        <w:t>lso</w:t>
      </w:r>
      <w:r w:rsidR="00876D6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337E4">
        <w:rPr>
          <w:rStyle w:val="eop"/>
          <w:rFonts w:ascii="Calibri" w:hAnsi="Calibri" w:cs="Calibri"/>
          <w:sz w:val="22"/>
          <w:szCs w:val="22"/>
        </w:rPr>
        <w:t xml:space="preserve">scan </w:t>
      </w:r>
      <w:r w:rsidR="00876D64">
        <w:rPr>
          <w:rStyle w:val="eop"/>
          <w:rFonts w:ascii="Calibri" w:hAnsi="Calibri" w:cs="Calibri"/>
          <w:sz w:val="22"/>
          <w:szCs w:val="22"/>
        </w:rPr>
        <w:t xml:space="preserve">the titles and abstracts of </w:t>
      </w:r>
      <w:r w:rsidR="00020348">
        <w:rPr>
          <w:rStyle w:val="eop"/>
          <w:rFonts w:ascii="Calibri" w:hAnsi="Calibri" w:cs="Calibri"/>
          <w:sz w:val="22"/>
          <w:szCs w:val="22"/>
        </w:rPr>
        <w:t>articles they have published recently</w:t>
      </w:r>
      <w:r w:rsidR="00876D6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20348">
        <w:rPr>
          <w:rStyle w:val="eop"/>
          <w:rFonts w:ascii="Calibri" w:hAnsi="Calibri" w:cs="Calibri"/>
          <w:sz w:val="22"/>
          <w:szCs w:val="22"/>
        </w:rPr>
        <w:t>to</w:t>
      </w:r>
      <w:r w:rsidR="00876D64">
        <w:rPr>
          <w:rStyle w:val="eop"/>
          <w:rFonts w:ascii="Calibri" w:hAnsi="Calibri" w:cs="Calibri"/>
          <w:sz w:val="22"/>
          <w:szCs w:val="22"/>
        </w:rPr>
        <w:t xml:space="preserve"> see if the</w:t>
      </w:r>
      <w:r w:rsidR="00971E0A">
        <w:rPr>
          <w:rStyle w:val="eop"/>
          <w:rFonts w:ascii="Calibri" w:hAnsi="Calibri" w:cs="Calibri"/>
          <w:sz w:val="22"/>
          <w:szCs w:val="22"/>
        </w:rPr>
        <w:t xml:space="preserve">y </w:t>
      </w:r>
      <w:r w:rsidR="00CA7B77">
        <w:rPr>
          <w:rStyle w:val="eop"/>
          <w:rFonts w:ascii="Calibri" w:hAnsi="Calibri" w:cs="Calibri"/>
          <w:sz w:val="22"/>
          <w:szCs w:val="22"/>
        </w:rPr>
        <w:t>are</w:t>
      </w:r>
      <w:r w:rsidR="006337E4">
        <w:rPr>
          <w:rStyle w:val="eop"/>
          <w:rFonts w:ascii="Calibri" w:hAnsi="Calibri" w:cs="Calibri"/>
          <w:sz w:val="22"/>
          <w:szCs w:val="22"/>
        </w:rPr>
        <w:t xml:space="preserve"> on a related topic or with similar methods or methodologies.</w:t>
      </w:r>
    </w:p>
    <w:p w14:paraId="50792C93" w14:textId="1CE46063" w:rsidR="00C56777" w:rsidRDefault="00C56777" w:rsidP="00C5677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Step 2: </w:t>
      </w:r>
      <w:r w:rsidR="00F43D3D">
        <w:rPr>
          <w:rFonts w:ascii="Calibri" w:eastAsia="Calibri" w:hAnsi="Calibri" w:cs="Calibri"/>
          <w:color w:val="4F7477"/>
          <w:spacing w:val="3"/>
          <w:sz w:val="34"/>
          <w:szCs w:val="34"/>
        </w:rPr>
        <w:t>w</w:t>
      </w:r>
      <w:r w:rsidR="002E7A31">
        <w:rPr>
          <w:rFonts w:ascii="Calibri" w:eastAsia="Calibri" w:hAnsi="Calibri" w:cs="Calibri"/>
          <w:color w:val="4F7477"/>
          <w:spacing w:val="3"/>
          <w:sz w:val="34"/>
          <w:szCs w:val="34"/>
        </w:rPr>
        <w:t>riting</w:t>
      </w:r>
    </w:p>
    <w:p w14:paraId="1B0AF989" w14:textId="34CF15A5" w:rsidR="00C56777" w:rsidRPr="004C71C9" w:rsidRDefault="00B47328" w:rsidP="004C71C9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Writing the paper might seem daunting – whether you’re starting from scratch or adapting a thesis. One of the best places to start is the structure. </w:t>
      </w:r>
      <w:r w:rsidR="00C34C27">
        <w:rPr>
          <w:rStyle w:val="normaltextrun"/>
          <w:rFonts w:ascii="Calibri" w:hAnsi="Calibri" w:cs="Calibri"/>
          <w:sz w:val="22"/>
          <w:szCs w:val="22"/>
        </w:rPr>
        <w:t xml:space="preserve">Each academic journal </w:t>
      </w:r>
      <w:r w:rsidR="00520147">
        <w:rPr>
          <w:rFonts w:asciiTheme="minorHAnsi" w:hAnsiTheme="minorHAnsi" w:cstheme="minorHAnsi"/>
          <w:sz w:val="22"/>
          <w:szCs w:val="22"/>
        </w:rPr>
        <w:t>will have its own guidance on what your article should include</w:t>
      </w:r>
      <w:r w:rsidR="005F1392">
        <w:rPr>
          <w:rFonts w:asciiTheme="minorHAnsi" w:hAnsiTheme="minorHAnsi" w:cstheme="minorHAnsi"/>
          <w:sz w:val="22"/>
          <w:szCs w:val="22"/>
        </w:rPr>
        <w:t>.</w:t>
      </w:r>
      <w:r w:rsidR="00520147">
        <w:rPr>
          <w:rFonts w:asciiTheme="minorHAnsi" w:hAnsiTheme="minorHAnsi" w:cstheme="minorHAnsi"/>
          <w:sz w:val="22"/>
          <w:szCs w:val="22"/>
        </w:rPr>
        <w:t xml:space="preserve"> </w:t>
      </w:r>
      <w:r w:rsidR="005F1392">
        <w:rPr>
          <w:rFonts w:asciiTheme="minorHAnsi" w:hAnsiTheme="minorHAnsi" w:cstheme="minorHAnsi"/>
          <w:sz w:val="22"/>
          <w:szCs w:val="22"/>
        </w:rPr>
        <w:t>T</w:t>
      </w:r>
      <w:r w:rsidR="00520147">
        <w:rPr>
          <w:rFonts w:asciiTheme="minorHAnsi" w:hAnsiTheme="minorHAnsi" w:cstheme="minorHAnsi"/>
          <w:sz w:val="22"/>
          <w:szCs w:val="22"/>
        </w:rPr>
        <w:t xml:space="preserve">he standard </w:t>
      </w:r>
      <w:r w:rsidR="00B61C88">
        <w:rPr>
          <w:rFonts w:asciiTheme="minorHAnsi" w:hAnsiTheme="minorHAnsi" w:cstheme="minorHAnsi"/>
          <w:sz w:val="22"/>
          <w:szCs w:val="22"/>
        </w:rPr>
        <w:t xml:space="preserve">international structure for academic papers </w:t>
      </w:r>
      <w:r w:rsidR="009E7051">
        <w:rPr>
          <w:rFonts w:asciiTheme="minorHAnsi" w:hAnsiTheme="minorHAnsi" w:cstheme="minorHAnsi"/>
          <w:sz w:val="22"/>
          <w:szCs w:val="22"/>
        </w:rPr>
        <w:t>typically is as</w:t>
      </w:r>
      <w:r w:rsidR="00B61C88">
        <w:rPr>
          <w:rFonts w:asciiTheme="minorHAnsi" w:hAnsiTheme="minorHAnsi" w:cstheme="minorHAnsi"/>
          <w:sz w:val="22"/>
          <w:szCs w:val="22"/>
        </w:rPr>
        <w:t xml:space="preserve"> follows:</w:t>
      </w:r>
    </w:p>
    <w:p w14:paraId="091FDCAE" w14:textId="06999D91" w:rsidR="00680A74" w:rsidRDefault="00C56777" w:rsidP="00680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56777">
        <w:rPr>
          <w:rStyle w:val="normaltextrun"/>
          <w:rFonts w:asciiTheme="minorHAnsi" w:hAnsiTheme="minorHAnsi" w:cstheme="minorHAnsi"/>
          <w:sz w:val="22"/>
          <w:szCs w:val="22"/>
        </w:rPr>
        <w:t>Introduction</w:t>
      </w:r>
    </w:p>
    <w:p w14:paraId="32EA5444" w14:textId="77777777" w:rsidR="00680A74" w:rsidRDefault="00C56777" w:rsidP="00680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0A74">
        <w:rPr>
          <w:rStyle w:val="normaltextrun"/>
          <w:rFonts w:asciiTheme="minorHAnsi" w:hAnsiTheme="minorHAnsi" w:cstheme="minorHAnsi"/>
          <w:sz w:val="22"/>
          <w:szCs w:val="22"/>
        </w:rPr>
        <w:t>Methods and methodology</w:t>
      </w:r>
      <w:r w:rsidRPr="00680A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B5F77" w14:textId="77777777" w:rsidR="00680A74" w:rsidRDefault="00C56777" w:rsidP="00680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0A74">
        <w:rPr>
          <w:rStyle w:val="normaltextrun"/>
          <w:rFonts w:asciiTheme="minorHAnsi" w:hAnsiTheme="minorHAnsi" w:cstheme="minorHAnsi"/>
          <w:sz w:val="22"/>
          <w:szCs w:val="22"/>
        </w:rPr>
        <w:t>Results</w:t>
      </w:r>
      <w:r w:rsidRPr="00680A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6E142F" w14:textId="77777777" w:rsidR="00680A74" w:rsidRDefault="00C56777" w:rsidP="00680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0A74">
        <w:rPr>
          <w:rStyle w:val="normaltextrun"/>
          <w:rFonts w:asciiTheme="minorHAnsi" w:hAnsiTheme="minorHAnsi" w:cstheme="minorHAnsi"/>
          <w:sz w:val="22"/>
          <w:szCs w:val="22"/>
        </w:rPr>
        <w:t>Discussion (including limitations)</w:t>
      </w:r>
      <w:r w:rsidRPr="00680A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403E6A" w14:textId="5A6C3233" w:rsidR="00C56777" w:rsidRPr="00680A74" w:rsidRDefault="00C56777" w:rsidP="00680A7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0A74">
        <w:rPr>
          <w:rStyle w:val="normaltextrun"/>
          <w:rFonts w:asciiTheme="minorHAnsi" w:hAnsiTheme="minorHAnsi" w:cstheme="minorHAnsi"/>
          <w:sz w:val="22"/>
          <w:szCs w:val="22"/>
        </w:rPr>
        <w:t>References</w:t>
      </w:r>
    </w:p>
    <w:p w14:paraId="44A727E6" w14:textId="5041EBAC" w:rsidR="00C56777" w:rsidRDefault="00C56777" w:rsidP="00C56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5677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FB0EB0" w14:textId="327E14F7" w:rsidR="00B61C88" w:rsidRDefault="00DD53BE" w:rsidP="00292FC4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will</w:t>
      </w:r>
      <w:r w:rsidR="00875CC3">
        <w:rPr>
          <w:rFonts w:asciiTheme="minorHAnsi" w:hAnsiTheme="minorHAnsi" w:cstheme="minorHAnsi"/>
          <w:sz w:val="22"/>
          <w:szCs w:val="22"/>
        </w:rPr>
        <w:t xml:space="preserve"> likely</w:t>
      </w:r>
      <w:r>
        <w:rPr>
          <w:rFonts w:asciiTheme="minorHAnsi" w:hAnsiTheme="minorHAnsi" w:cstheme="minorHAnsi"/>
          <w:sz w:val="22"/>
          <w:szCs w:val="22"/>
        </w:rPr>
        <w:t xml:space="preserve"> also include an abstract and keywords, which summarises your researc</w:t>
      </w:r>
      <w:r w:rsidR="00513FA2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3FA2">
        <w:rPr>
          <w:rFonts w:asciiTheme="minorHAnsi" w:hAnsiTheme="minorHAnsi" w:cstheme="minorHAnsi"/>
          <w:sz w:val="22"/>
          <w:szCs w:val="22"/>
        </w:rPr>
        <w:t xml:space="preserve">paper </w:t>
      </w:r>
      <w:r>
        <w:rPr>
          <w:rFonts w:asciiTheme="minorHAnsi" w:hAnsiTheme="minorHAnsi" w:cstheme="minorHAnsi"/>
          <w:sz w:val="22"/>
          <w:szCs w:val="22"/>
        </w:rPr>
        <w:t>briefly</w:t>
      </w:r>
      <w:r w:rsidR="001261F2">
        <w:rPr>
          <w:rFonts w:asciiTheme="minorHAnsi" w:hAnsiTheme="minorHAnsi" w:cstheme="minorHAnsi"/>
          <w:sz w:val="22"/>
          <w:szCs w:val="22"/>
        </w:rPr>
        <w:t>.</w:t>
      </w:r>
      <w:r w:rsidR="00CC08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16E4A" w14:textId="77777777" w:rsidR="0081040C" w:rsidRDefault="00B47328" w:rsidP="00A270BA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of the most important things to remember when writing is that everything should relate back to your primary research questions.</w:t>
      </w:r>
      <w:r w:rsidR="002C3964">
        <w:rPr>
          <w:rFonts w:asciiTheme="minorHAnsi" w:hAnsiTheme="minorHAnsi" w:cstheme="minorHAnsi"/>
          <w:sz w:val="22"/>
          <w:szCs w:val="22"/>
        </w:rPr>
        <w:t xml:space="preserve"> </w:t>
      </w:r>
      <w:r w:rsidR="00EC68FD">
        <w:rPr>
          <w:rFonts w:asciiTheme="minorHAnsi" w:hAnsiTheme="minorHAnsi" w:cstheme="minorHAnsi"/>
          <w:sz w:val="22"/>
          <w:szCs w:val="22"/>
        </w:rPr>
        <w:t xml:space="preserve">When you feel yourself getting caught up in what to include, remembering </w:t>
      </w:r>
      <w:r w:rsidR="00C20563">
        <w:rPr>
          <w:rFonts w:asciiTheme="minorHAnsi" w:hAnsiTheme="minorHAnsi" w:cstheme="minorHAnsi"/>
          <w:sz w:val="22"/>
          <w:szCs w:val="22"/>
        </w:rPr>
        <w:t>the main point of your research can help guide you to what is relevant.</w:t>
      </w:r>
      <w:r w:rsidR="002C39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3F2AC9" w14:textId="5F59B3D5" w:rsidR="001634A0" w:rsidRDefault="00E64E58" w:rsidP="00051803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Other key tips are to use c</w:t>
      </w:r>
      <w:r w:rsidR="002C3964">
        <w:rPr>
          <w:rFonts w:asciiTheme="minorHAnsi" w:hAnsiTheme="minorHAnsi" w:cstheme="minorHAnsi"/>
          <w:sz w:val="22"/>
          <w:szCs w:val="22"/>
        </w:rPr>
        <w:t>lear and concise language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E727A">
        <w:rPr>
          <w:rFonts w:asciiTheme="minorHAnsi" w:hAnsiTheme="minorHAnsi" w:cstheme="minorHAnsi"/>
          <w:sz w:val="22"/>
          <w:szCs w:val="22"/>
        </w:rPr>
        <w:t xml:space="preserve">reference existing literature on the topic </w:t>
      </w:r>
      <w:r w:rsidR="00443E0F">
        <w:rPr>
          <w:rFonts w:asciiTheme="minorHAnsi" w:hAnsiTheme="minorHAnsi" w:cstheme="minorHAnsi"/>
          <w:sz w:val="22"/>
          <w:szCs w:val="22"/>
        </w:rPr>
        <w:t>and identify why the topic is important to the larger profession.</w:t>
      </w:r>
      <w:r w:rsidR="000518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5F45F" w14:textId="477EBEC5" w:rsidR="00B47328" w:rsidRDefault="00051803" w:rsidP="00FF1265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journal should give you information on </w:t>
      </w:r>
      <w:r w:rsidR="00E06FEA">
        <w:rPr>
          <w:rFonts w:asciiTheme="minorHAnsi" w:hAnsiTheme="minorHAnsi" w:cstheme="minorHAnsi"/>
          <w:sz w:val="22"/>
          <w:szCs w:val="22"/>
        </w:rPr>
        <w:t>article length</w:t>
      </w:r>
      <w:r>
        <w:rPr>
          <w:rFonts w:asciiTheme="minorHAnsi" w:hAnsiTheme="minorHAnsi" w:cstheme="minorHAnsi"/>
          <w:sz w:val="22"/>
          <w:szCs w:val="22"/>
        </w:rPr>
        <w:t>.</w:t>
      </w:r>
      <w:r w:rsidR="001634A0">
        <w:rPr>
          <w:rFonts w:asciiTheme="minorHAnsi" w:hAnsiTheme="minorHAnsi" w:cstheme="minorHAnsi"/>
          <w:sz w:val="22"/>
          <w:szCs w:val="22"/>
        </w:rPr>
        <w:t xml:space="preserve"> </w:t>
      </w:r>
      <w:r w:rsidR="00A270BA">
        <w:rPr>
          <w:rFonts w:asciiTheme="minorHAnsi" w:hAnsiTheme="minorHAnsi" w:cstheme="minorHAnsi"/>
          <w:sz w:val="22"/>
          <w:szCs w:val="22"/>
        </w:rPr>
        <w:t xml:space="preserve">It can be particularly difficult to fit your </w:t>
      </w:r>
      <w:r w:rsidR="00BE21E5">
        <w:rPr>
          <w:rFonts w:asciiTheme="minorHAnsi" w:hAnsiTheme="minorHAnsi" w:cstheme="minorHAnsi"/>
          <w:sz w:val="22"/>
          <w:szCs w:val="22"/>
        </w:rPr>
        <w:t>writing</w:t>
      </w:r>
      <w:r w:rsidR="00A270BA">
        <w:rPr>
          <w:rFonts w:asciiTheme="minorHAnsi" w:hAnsiTheme="minorHAnsi" w:cstheme="minorHAnsi"/>
          <w:sz w:val="22"/>
          <w:szCs w:val="22"/>
        </w:rPr>
        <w:t xml:space="preserve"> within </w:t>
      </w:r>
      <w:r w:rsidR="00B47328">
        <w:rPr>
          <w:rFonts w:asciiTheme="minorHAnsi" w:hAnsiTheme="minorHAnsi" w:cstheme="minorHAnsi"/>
          <w:sz w:val="22"/>
          <w:szCs w:val="22"/>
        </w:rPr>
        <w:t xml:space="preserve">the required word count. The </w:t>
      </w:r>
      <w:r w:rsidR="000C6F24">
        <w:rPr>
          <w:rFonts w:asciiTheme="minorHAnsi" w:hAnsiTheme="minorHAnsi" w:cstheme="minorHAnsi"/>
          <w:sz w:val="22"/>
          <w:szCs w:val="22"/>
        </w:rPr>
        <w:t xml:space="preserve">research </w:t>
      </w:r>
      <w:r w:rsidR="00B47328">
        <w:rPr>
          <w:rFonts w:asciiTheme="minorHAnsi" w:hAnsiTheme="minorHAnsi" w:cstheme="minorHAnsi"/>
          <w:sz w:val="22"/>
          <w:szCs w:val="22"/>
        </w:rPr>
        <w:t xml:space="preserve">results are the most important part of your </w:t>
      </w:r>
      <w:proofErr w:type="gramStart"/>
      <w:r w:rsidR="00506EE4">
        <w:rPr>
          <w:rFonts w:asciiTheme="minorHAnsi" w:hAnsiTheme="minorHAnsi" w:cstheme="minorHAnsi"/>
          <w:sz w:val="22"/>
          <w:szCs w:val="22"/>
        </w:rPr>
        <w:t>work</w:t>
      </w:r>
      <w:proofErr w:type="gramEnd"/>
      <w:r w:rsidR="00B47328">
        <w:rPr>
          <w:rFonts w:asciiTheme="minorHAnsi" w:hAnsiTheme="minorHAnsi" w:cstheme="minorHAnsi"/>
          <w:sz w:val="22"/>
          <w:szCs w:val="22"/>
        </w:rPr>
        <w:t xml:space="preserve"> and it is</w:t>
      </w:r>
      <w:r w:rsidR="002E72E6">
        <w:rPr>
          <w:rFonts w:asciiTheme="minorHAnsi" w:hAnsiTheme="minorHAnsi" w:cstheme="minorHAnsi"/>
          <w:sz w:val="22"/>
          <w:szCs w:val="22"/>
        </w:rPr>
        <w:t xml:space="preserve"> usually</w:t>
      </w:r>
      <w:r w:rsidR="00B47328">
        <w:rPr>
          <w:rFonts w:asciiTheme="minorHAnsi" w:hAnsiTheme="minorHAnsi" w:cstheme="minorHAnsi"/>
          <w:sz w:val="22"/>
          <w:szCs w:val="22"/>
        </w:rPr>
        <w:t xml:space="preserve"> recommended that you prioritise leaving enough space for this section. </w:t>
      </w:r>
    </w:p>
    <w:p w14:paraId="40114B96" w14:textId="4ACA9FC0" w:rsidR="00756063" w:rsidRDefault="00756063" w:rsidP="00292FC4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Here are some additional resources on writing a journal article to help get you started:</w:t>
      </w:r>
    </w:p>
    <w:p w14:paraId="457662D4" w14:textId="22E96A39" w:rsidR="005A2458" w:rsidRDefault="00357848" w:rsidP="005A245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5A2458" w:rsidRPr="0050222E">
          <w:rPr>
            <w:rStyle w:val="Hyperlink"/>
            <w:rFonts w:asciiTheme="minorHAnsi" w:hAnsiTheme="minorHAnsi" w:cstheme="minorHAnsi"/>
            <w:sz w:val="22"/>
            <w:szCs w:val="22"/>
          </w:rPr>
          <w:t>Cooper, M. Publishing your research: some pointers</w:t>
        </w:r>
      </w:hyperlink>
    </w:p>
    <w:p w14:paraId="4158F528" w14:textId="10754319" w:rsidR="00462D89" w:rsidRDefault="00357848" w:rsidP="006E1E3D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203C10" w:rsidRPr="003B569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Hoogenboom, B and Manske, R. </w:t>
        </w:r>
        <w:r w:rsidR="00462D89" w:rsidRPr="003B5698">
          <w:rPr>
            <w:rStyle w:val="Hyperlink"/>
            <w:rFonts w:asciiTheme="minorHAnsi" w:hAnsiTheme="minorHAnsi" w:cstheme="minorHAnsi"/>
            <w:sz w:val="22"/>
            <w:szCs w:val="22"/>
          </w:rPr>
          <w:t>How to write a scientific article</w:t>
        </w:r>
      </w:hyperlink>
    </w:p>
    <w:p w14:paraId="67582026" w14:textId="14E2DDE6" w:rsidR="003C2457" w:rsidRDefault="00357848" w:rsidP="005A245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5A2458" w:rsidRPr="000E20E2">
          <w:rPr>
            <w:rStyle w:val="Hyperlink"/>
            <w:rFonts w:asciiTheme="minorHAnsi" w:hAnsiTheme="minorHAnsi" w:cstheme="minorHAnsi"/>
            <w:sz w:val="22"/>
            <w:szCs w:val="22"/>
          </w:rPr>
          <w:t>Sadiku, M, Sarhan, M and Sudarshan, N. Writing a publishable paper: a primer</w:t>
        </w:r>
      </w:hyperlink>
    </w:p>
    <w:p w14:paraId="0FFCF114" w14:textId="14C306EF" w:rsidR="005A2458" w:rsidRDefault="00357848" w:rsidP="005A245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5A2458" w:rsidRPr="00956E65">
          <w:rPr>
            <w:rStyle w:val="Hyperlink"/>
            <w:rFonts w:asciiTheme="minorHAnsi" w:hAnsiTheme="minorHAnsi" w:cstheme="minorHAnsi"/>
            <w:sz w:val="22"/>
            <w:szCs w:val="22"/>
          </w:rPr>
          <w:t>Taylor &amp; Francis author services: How to write and structure a journal article</w:t>
        </w:r>
      </w:hyperlink>
    </w:p>
    <w:p w14:paraId="586E1692" w14:textId="485B3E19" w:rsidR="000C6A6A" w:rsidRPr="00970D15" w:rsidRDefault="00357848" w:rsidP="00506EE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1" w:history="1">
        <w:r w:rsidR="00E14B81" w:rsidRPr="0039577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University of Nebraska-Lincoln: </w:t>
        </w:r>
        <w:r w:rsidR="005D3260" w:rsidRPr="0039577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Twenty </w:t>
        </w:r>
        <w:r w:rsidR="007E3D06" w:rsidRPr="0039577E">
          <w:rPr>
            <w:rStyle w:val="Hyperlink"/>
            <w:rFonts w:asciiTheme="minorHAnsi" w:hAnsiTheme="minorHAnsi" w:cstheme="minorHAnsi"/>
            <w:sz w:val="22"/>
            <w:szCs w:val="22"/>
          </w:rPr>
          <w:t>steps to writing a research article</w:t>
        </w:r>
      </w:hyperlink>
    </w:p>
    <w:p w14:paraId="6F6A2909" w14:textId="56B523F2" w:rsidR="00970D15" w:rsidRDefault="00970D15" w:rsidP="00970D15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52D6174" w14:textId="74205C12" w:rsidR="00970D15" w:rsidRPr="001F5BB9" w:rsidRDefault="001F5BB9" w:rsidP="001F5BB9">
      <w:pPr>
        <w:spacing w:line="460" w:lineRule="exact"/>
        <w:ind w:right="-2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Step 3: </w:t>
      </w:r>
      <w:r w:rsidR="00970D15" w:rsidRPr="001F5BB9">
        <w:rPr>
          <w:rFonts w:ascii="Calibri" w:eastAsia="Calibri" w:hAnsi="Calibri" w:cs="Calibri"/>
          <w:color w:val="4F7477"/>
          <w:spacing w:val="3"/>
          <w:sz w:val="34"/>
          <w:szCs w:val="34"/>
        </w:rPr>
        <w:t>referencing</w:t>
      </w:r>
    </w:p>
    <w:p w14:paraId="29007E14" w14:textId="7C1580A6" w:rsidR="00970D15" w:rsidRPr="00691360" w:rsidRDefault="00970D15" w:rsidP="00970D15">
      <w:pPr>
        <w:ind w:right="-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Whenever you use anyone else’s thoughts, ideas,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research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 material in your writing, you should reference where you found it.  Referencing is crucial </w:t>
      </w:r>
      <w:r w:rsidR="009A627F">
        <w:rPr>
          <w:rStyle w:val="normaltextrun"/>
          <w:rFonts w:ascii="Calibri" w:hAnsi="Calibri" w:cs="Calibri"/>
          <w:color w:val="000000"/>
          <w:shd w:val="clear" w:color="auto" w:fill="FFFFFF"/>
        </w:rPr>
        <w:t>for a journal article because it guides readers to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where you found the information used. Referencing consists of in-text citations,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footnotes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bibliographies. In-text citations are shortened versions of your references that are placed directly after you use information from other sources. In-text citations are grouped together in a bibliography, which is typically an alphabetically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organised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list at the end of the writing of all the sources you used. Footnotes are placed at the end of a page and include additional notes or citations.</w:t>
      </w:r>
    </w:p>
    <w:p w14:paraId="12F17E10" w14:textId="08E8C144" w:rsidR="00970D15" w:rsidRDefault="00970D15" w:rsidP="00970D15">
      <w:pPr>
        <w:ind w:right="-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most common citation styles are APA, MLA, Chicago, Harvard, ASA, IEEE, and AMA. </w:t>
      </w:r>
      <w:r w:rsidR="00691360">
        <w:rPr>
          <w:rFonts w:cstheme="minorHAnsi"/>
        </w:rPr>
        <w:t xml:space="preserve">Each journal should give you information on the citation style your article should be in.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For citation guides and examples, </w:t>
      </w:r>
      <w:hyperlink r:id="rId2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Mendeley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provides a range of reliable information. Besides following a citation guide, you can also use a citation generator to create your bibliography, although it is always worth double checking your citations to ensure that they are in the correct format. Some reliable, free citation generators include </w:t>
      </w:r>
      <w:hyperlink r:id="rId23" w:tgtFrame="_blank" w:history="1">
        <w:proofErr w:type="spellStart"/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BibMe</w:t>
        </w:r>
        <w:proofErr w:type="spellEnd"/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the </w:t>
      </w:r>
      <w:hyperlink r:id="rId24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Citation Machine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57DF983" w14:textId="77777777" w:rsidR="00970D15" w:rsidRPr="00336CF9" w:rsidRDefault="00970D15" w:rsidP="00970D15">
      <w:pPr>
        <w:ind w:right="-20"/>
        <w:rPr>
          <w:rFonts w:ascii="Calibri" w:eastAsia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you will be referencing many different sources, it is often helpful to use a reference manager to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organise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track your citations. A couple of free and highly rated reference managers are </w:t>
      </w:r>
      <w:hyperlink r:id="rId25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Mendeley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hyperlink r:id="rId26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Zotero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</w:t>
      </w:r>
      <w:hyperlink r:id="rId27" w:tgtFrame="_blank" w:history="1">
        <w:proofErr w:type="spellStart"/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Jabref</w:t>
        </w:r>
        <w:proofErr w:type="spellEnd"/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E30E77B" w14:textId="77777777" w:rsidR="00970D15" w:rsidRDefault="00970D15" w:rsidP="00970D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5871D8" w14:textId="00E12C16" w:rsidR="00A104FD" w:rsidRPr="006A6ADE" w:rsidRDefault="006A6ADE" w:rsidP="006A6ADE">
      <w:pPr>
        <w:ind w:right="-20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Step </w:t>
      </w:r>
      <w:r w:rsidR="00621F6E">
        <w:rPr>
          <w:rFonts w:ascii="Calibri" w:eastAsia="Calibri" w:hAnsi="Calibri" w:cs="Calibri"/>
          <w:color w:val="4F7477"/>
          <w:spacing w:val="3"/>
          <w:sz w:val="34"/>
          <w:szCs w:val="34"/>
        </w:rPr>
        <w:t>4</w:t>
      </w: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: </w:t>
      </w:r>
      <w:r w:rsidR="00F43D3D">
        <w:rPr>
          <w:rFonts w:ascii="Calibri" w:eastAsia="Calibri" w:hAnsi="Calibri" w:cs="Calibri"/>
          <w:color w:val="4F7477"/>
          <w:spacing w:val="3"/>
          <w:sz w:val="34"/>
          <w:szCs w:val="34"/>
        </w:rPr>
        <w:t>s</w:t>
      </w:r>
      <w:r>
        <w:rPr>
          <w:rFonts w:ascii="Calibri" w:eastAsia="Calibri" w:hAnsi="Calibri" w:cs="Calibri"/>
          <w:color w:val="4F7477"/>
          <w:spacing w:val="3"/>
          <w:sz w:val="34"/>
          <w:szCs w:val="34"/>
        </w:rPr>
        <w:t>ubmitting</w:t>
      </w:r>
      <w:r w:rsidR="008308F0" w:rsidRPr="006A6ADE">
        <w:rPr>
          <w:rFonts w:ascii="Calibri" w:eastAsia="Calibri" w:hAnsi="Calibri" w:cs="Calibri"/>
          <w:color w:val="4F7477"/>
          <w:spacing w:val="3"/>
          <w:sz w:val="34"/>
          <w:szCs w:val="34"/>
        </w:rPr>
        <w:t xml:space="preserve"> </w:t>
      </w:r>
    </w:p>
    <w:p w14:paraId="358D1DC3" w14:textId="1493BB4B" w:rsidR="003F5F69" w:rsidRDefault="006A6ADE" w:rsidP="00555F01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Most journals have an online submission portal. Remember to read through the required documents and instructions for authors prior to submitting. Often the tables and </w:t>
      </w:r>
      <w:r w:rsidR="00472C52">
        <w:rPr>
          <w:rFonts w:ascii="Calibri" w:eastAsia="Times New Roman" w:hAnsi="Calibri" w:cs="Calibri"/>
          <w:lang w:val="en-GB" w:eastAsia="en-GB"/>
        </w:rPr>
        <w:t>figures are uploaded in a separate document and an anonymised manuscript</w:t>
      </w:r>
      <w:r w:rsidR="006D17D0">
        <w:rPr>
          <w:rFonts w:ascii="Calibri" w:eastAsia="Times New Roman" w:hAnsi="Calibri" w:cs="Calibri"/>
          <w:lang w:val="en-GB" w:eastAsia="en-GB"/>
        </w:rPr>
        <w:t xml:space="preserve"> </w:t>
      </w:r>
      <w:r w:rsidR="000267AB">
        <w:rPr>
          <w:rFonts w:ascii="Calibri" w:eastAsia="Times New Roman" w:hAnsi="Calibri" w:cs="Calibri"/>
          <w:lang w:val="en-GB" w:eastAsia="en-GB"/>
        </w:rPr>
        <w:t>is also commonly required.</w:t>
      </w:r>
      <w:r w:rsidR="003F5F69">
        <w:rPr>
          <w:rFonts w:ascii="Calibri" w:eastAsia="Times New Roman" w:hAnsi="Calibri" w:cs="Calibri"/>
          <w:lang w:val="en-GB" w:eastAsia="en-GB"/>
        </w:rPr>
        <w:t xml:space="preserve"> </w:t>
      </w:r>
    </w:p>
    <w:p w14:paraId="40F8A139" w14:textId="5460C36F" w:rsidR="001559F4" w:rsidRDefault="001559F4" w:rsidP="00555F01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Don’t be discouraged if your article is rejected or comes back with revisions needing to be made </w:t>
      </w:r>
      <w:r w:rsidR="00723709">
        <w:rPr>
          <w:rFonts w:ascii="Calibri" w:eastAsia="Times New Roman" w:hAnsi="Calibri" w:cs="Calibri"/>
          <w:lang w:val="en-GB" w:eastAsia="en-GB"/>
        </w:rPr>
        <w:t>–</w:t>
      </w:r>
      <w:r>
        <w:rPr>
          <w:rFonts w:ascii="Calibri" w:eastAsia="Times New Roman" w:hAnsi="Calibri" w:cs="Calibri"/>
          <w:lang w:val="en-GB" w:eastAsia="en-GB"/>
        </w:rPr>
        <w:t xml:space="preserve"> </w:t>
      </w:r>
      <w:r w:rsidR="007C7B59">
        <w:rPr>
          <w:rFonts w:ascii="Calibri" w:eastAsia="Times New Roman" w:hAnsi="Calibri" w:cs="Calibri"/>
          <w:lang w:val="en-GB" w:eastAsia="en-GB"/>
        </w:rPr>
        <w:t xml:space="preserve">even the </w:t>
      </w:r>
      <w:r w:rsidR="007C7B59">
        <w:rPr>
          <w:rFonts w:ascii="Calibri" w:eastAsia="Times New Roman" w:hAnsi="Calibri" w:cs="Calibri"/>
          <w:lang w:val="en-GB" w:eastAsia="en-GB"/>
        </w:rPr>
        <w:lastRenderedPageBreak/>
        <w:t xml:space="preserve">most experienced researchers can get a desk-based rejection. </w:t>
      </w:r>
      <w:r w:rsidR="000A0691">
        <w:rPr>
          <w:rFonts w:ascii="Calibri" w:eastAsia="Times New Roman" w:hAnsi="Calibri" w:cs="Calibri"/>
          <w:lang w:val="en-GB" w:eastAsia="en-GB"/>
        </w:rPr>
        <w:t xml:space="preserve">You can always make </w:t>
      </w:r>
      <w:r w:rsidR="00ED1B88">
        <w:rPr>
          <w:rFonts w:ascii="Calibri" w:eastAsia="Times New Roman" w:hAnsi="Calibri" w:cs="Calibri"/>
          <w:lang w:val="en-GB" w:eastAsia="en-GB"/>
        </w:rPr>
        <w:t>revisions or</w:t>
      </w:r>
      <w:r w:rsidR="000A0691">
        <w:rPr>
          <w:rFonts w:ascii="Calibri" w:eastAsia="Times New Roman" w:hAnsi="Calibri" w:cs="Calibri"/>
          <w:lang w:val="en-GB" w:eastAsia="en-GB"/>
        </w:rPr>
        <w:t xml:space="preserve"> try submitting to a different journal. </w:t>
      </w:r>
    </w:p>
    <w:p w14:paraId="1F36672C" w14:textId="6187ACB5" w:rsidR="00F62AFB" w:rsidRDefault="00FC4B80" w:rsidP="00555F01">
      <w:pPr>
        <w:ind w:right="-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While it can be time-consuming and labo</w:t>
      </w:r>
      <w:r w:rsidR="005C252D">
        <w:rPr>
          <w:rFonts w:ascii="Calibri" w:eastAsia="Times New Roman" w:hAnsi="Calibri" w:cs="Calibri"/>
          <w:lang w:val="en-GB" w:eastAsia="en-GB"/>
        </w:rPr>
        <w:t>rious</w:t>
      </w:r>
      <w:r>
        <w:rPr>
          <w:rFonts w:ascii="Calibri" w:eastAsia="Times New Roman" w:hAnsi="Calibri" w:cs="Calibri"/>
          <w:lang w:val="en-GB" w:eastAsia="en-GB"/>
        </w:rPr>
        <w:t>, p</w:t>
      </w:r>
      <w:r w:rsidR="00F62AFB">
        <w:rPr>
          <w:rFonts w:ascii="Calibri" w:eastAsia="Times New Roman" w:hAnsi="Calibri" w:cs="Calibri"/>
          <w:lang w:val="en-GB" w:eastAsia="en-GB"/>
        </w:rPr>
        <w:t>ubli</w:t>
      </w:r>
      <w:r w:rsidR="00826A6B">
        <w:rPr>
          <w:rFonts w:ascii="Calibri" w:eastAsia="Times New Roman" w:hAnsi="Calibri" w:cs="Calibri"/>
          <w:lang w:val="en-GB" w:eastAsia="en-GB"/>
        </w:rPr>
        <w:t>shing your research</w:t>
      </w:r>
      <w:r w:rsidR="00F62AFB">
        <w:rPr>
          <w:rFonts w:ascii="Calibri" w:eastAsia="Times New Roman" w:hAnsi="Calibri" w:cs="Calibri"/>
          <w:lang w:val="en-GB" w:eastAsia="en-GB"/>
        </w:rPr>
        <w:t xml:space="preserve"> </w:t>
      </w:r>
      <w:r w:rsidR="001F5A4A">
        <w:rPr>
          <w:rFonts w:ascii="Calibri" w:eastAsia="Times New Roman" w:hAnsi="Calibri" w:cs="Calibri"/>
          <w:lang w:val="en-GB" w:eastAsia="en-GB"/>
        </w:rPr>
        <w:t>is</w:t>
      </w:r>
      <w:r w:rsidR="00F62AFB">
        <w:rPr>
          <w:rFonts w:ascii="Calibri" w:eastAsia="Times New Roman" w:hAnsi="Calibri" w:cs="Calibri"/>
          <w:lang w:val="en-GB" w:eastAsia="en-GB"/>
        </w:rPr>
        <w:t xml:space="preserve"> a great way of progressing your career, </w:t>
      </w:r>
      <w:r w:rsidR="00A14108">
        <w:rPr>
          <w:rFonts w:ascii="Calibri" w:eastAsia="Times New Roman" w:hAnsi="Calibri" w:cs="Calibri"/>
          <w:lang w:val="en-GB" w:eastAsia="en-GB"/>
        </w:rPr>
        <w:t xml:space="preserve">contributing to your profession and the </w:t>
      </w:r>
      <w:r w:rsidR="00084876">
        <w:rPr>
          <w:rFonts w:ascii="Calibri" w:eastAsia="Times New Roman" w:hAnsi="Calibri" w:cs="Calibri"/>
          <w:lang w:val="en-GB" w:eastAsia="en-GB"/>
        </w:rPr>
        <w:t xml:space="preserve">larger </w:t>
      </w:r>
      <w:r w:rsidR="00A14108">
        <w:rPr>
          <w:rFonts w:ascii="Calibri" w:eastAsia="Times New Roman" w:hAnsi="Calibri" w:cs="Calibri"/>
          <w:lang w:val="en-GB" w:eastAsia="en-GB"/>
        </w:rPr>
        <w:t xml:space="preserve">academic field, and </w:t>
      </w:r>
      <w:r w:rsidR="009D00C5">
        <w:rPr>
          <w:rFonts w:ascii="Calibri" w:eastAsia="Times New Roman" w:hAnsi="Calibri" w:cs="Calibri"/>
          <w:lang w:val="en-GB" w:eastAsia="en-GB"/>
        </w:rPr>
        <w:t xml:space="preserve">is a rewarding part of conducting research. </w:t>
      </w:r>
    </w:p>
    <w:p w14:paraId="2CF97A3D" w14:textId="79D351DF" w:rsidR="003D2F50" w:rsidRDefault="003D2F50" w:rsidP="00555F01">
      <w:pPr>
        <w:ind w:right="-20"/>
        <w:rPr>
          <w:rFonts w:ascii="Calibri" w:eastAsia="Times New Roman" w:hAnsi="Calibri" w:cs="Calibri"/>
          <w:lang w:val="en-GB" w:eastAsia="en-GB"/>
        </w:rPr>
      </w:pPr>
    </w:p>
    <w:p w14:paraId="73AEB436" w14:textId="77777777" w:rsidR="003D2F50" w:rsidRDefault="003D2F50" w:rsidP="003D2F50">
      <w:pPr>
        <w:ind w:right="-20"/>
        <w:rPr>
          <w:rFonts w:ascii="Calibri" w:eastAsia="Calibri" w:hAnsi="Calibri" w:cs="Calibri"/>
          <w:i/>
          <w:iCs/>
          <w:color w:val="000000" w:themeColor="text1"/>
        </w:rPr>
      </w:pPr>
      <w:r w:rsidRPr="424F0815">
        <w:rPr>
          <w:rFonts w:ascii="Calibri" w:eastAsia="Calibri" w:hAnsi="Calibri" w:cs="Calibri"/>
          <w:i/>
          <w:iCs/>
          <w:color w:val="000000" w:themeColor="text1"/>
        </w:rPr>
        <w:t>UKCP is not responsible for the content of external websites. The inclusion of a link to a third-party website or resource from UKCP should not be understood as an endorsement.</w:t>
      </w:r>
    </w:p>
    <w:p w14:paraId="3AF8BE70" w14:textId="77777777" w:rsidR="003D2F50" w:rsidRPr="003F5F69" w:rsidRDefault="003D2F50" w:rsidP="00555F01">
      <w:pPr>
        <w:ind w:right="-20"/>
        <w:rPr>
          <w:rFonts w:ascii="Calibri" w:eastAsia="Times New Roman" w:hAnsi="Calibri" w:cs="Calibri"/>
          <w:lang w:val="en-GB" w:eastAsia="en-GB"/>
        </w:rPr>
      </w:pPr>
    </w:p>
    <w:sectPr w:rsidR="003D2F50" w:rsidRPr="003F5F69" w:rsidSect="005C6E5D">
      <w:headerReference w:type="default" r:id="rId28"/>
      <w:footerReference w:type="default" r:id="rId29"/>
      <w:type w:val="continuous"/>
      <w:pgSz w:w="11900" w:h="16840"/>
      <w:pgMar w:top="-2694" w:right="985" w:bottom="1418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0916" w14:textId="77777777" w:rsidR="007D0066" w:rsidRDefault="007D0066" w:rsidP="00697F60">
      <w:pPr>
        <w:spacing w:after="0" w:line="240" w:lineRule="auto"/>
      </w:pPr>
      <w:r>
        <w:separator/>
      </w:r>
    </w:p>
  </w:endnote>
  <w:endnote w:type="continuationSeparator" w:id="0">
    <w:p w14:paraId="402DA1C5" w14:textId="77777777" w:rsidR="007D0066" w:rsidRDefault="007D0066" w:rsidP="006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6241" w14:textId="77777777" w:rsidR="000A094B" w:rsidRDefault="000A094B" w:rsidP="000A094B">
    <w:pPr>
      <w:pStyle w:val="Footer"/>
      <w:jc w:val="right"/>
    </w:pPr>
    <w:r>
      <w:tab/>
    </w:r>
    <w:r w:rsidRPr="008F4872">
      <w:rPr>
        <w:b/>
        <w:sz w:val="20"/>
      </w:rPr>
      <w:t>UK Council for Psychotherapy (UKCP)</w:t>
    </w:r>
    <w:r w:rsidRPr="008F4872">
      <w:rPr>
        <w:sz w:val="20"/>
      </w:rPr>
      <w:t xml:space="preserve">, America House, 2 America Square, London, EC3N 2LU   </w:t>
    </w:r>
    <w:r>
      <w:rPr>
        <w:sz w:val="20"/>
      </w:rPr>
      <w:t xml:space="preserve">                   </w:t>
    </w:r>
    <w:r w:rsidRPr="008F4872">
      <w:rPr>
        <w:sz w:val="20"/>
      </w:rPr>
      <w:t xml:space="preserve">                      </w:t>
    </w:r>
    <w:sdt>
      <w:sdtPr>
        <w:id w:val="572386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D8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A270" w14:textId="77777777" w:rsidR="007D0066" w:rsidRDefault="007D0066" w:rsidP="00697F60">
      <w:pPr>
        <w:spacing w:after="0" w:line="240" w:lineRule="auto"/>
      </w:pPr>
      <w:r>
        <w:separator/>
      </w:r>
    </w:p>
  </w:footnote>
  <w:footnote w:type="continuationSeparator" w:id="0">
    <w:p w14:paraId="1BED9E7F" w14:textId="77777777" w:rsidR="007D0066" w:rsidRDefault="007D0066" w:rsidP="006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C77A" w14:textId="77777777" w:rsidR="00EB1AFE" w:rsidRDefault="005C6E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3C97A9B" wp14:editId="53715BA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5230" cy="10677525"/>
          <wp:effectExtent l="0" t="0" r="7620" b="9525"/>
          <wp:wrapNone/>
          <wp:docPr id="6" name="Picture 6" descr="Background template n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template n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8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87F4F"/>
    <w:multiLevelType w:val="multilevel"/>
    <w:tmpl w:val="7B329C78"/>
    <w:numStyleLink w:val="Style1"/>
  </w:abstractNum>
  <w:abstractNum w:abstractNumId="2" w15:restartNumberingAfterBreak="0">
    <w:nsid w:val="16AA38F2"/>
    <w:multiLevelType w:val="multilevel"/>
    <w:tmpl w:val="D4288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8A3A28"/>
    <w:multiLevelType w:val="hybridMultilevel"/>
    <w:tmpl w:val="B626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3B76"/>
    <w:multiLevelType w:val="multilevel"/>
    <w:tmpl w:val="B0BA4E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0B38"/>
    <w:multiLevelType w:val="multilevel"/>
    <w:tmpl w:val="3B78B2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12FCE"/>
    <w:multiLevelType w:val="hybridMultilevel"/>
    <w:tmpl w:val="3D7E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A0D"/>
    <w:multiLevelType w:val="hybridMultilevel"/>
    <w:tmpl w:val="5200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0D4D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A1C3D"/>
    <w:multiLevelType w:val="multilevel"/>
    <w:tmpl w:val="002E1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40CD"/>
    <w:multiLevelType w:val="multilevel"/>
    <w:tmpl w:val="920088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C67C2"/>
    <w:multiLevelType w:val="multilevel"/>
    <w:tmpl w:val="7B32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3498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7635C9"/>
    <w:multiLevelType w:val="hybridMultilevel"/>
    <w:tmpl w:val="5B3C6EE4"/>
    <w:lvl w:ilvl="0" w:tplc="88744A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F7477"/>
        <w:sz w:val="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23C43"/>
    <w:multiLevelType w:val="hybridMultilevel"/>
    <w:tmpl w:val="0B0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A7661"/>
    <w:multiLevelType w:val="multilevel"/>
    <w:tmpl w:val="7B329C7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B52"/>
    <w:multiLevelType w:val="multilevel"/>
    <w:tmpl w:val="433478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7949F3"/>
    <w:multiLevelType w:val="hybridMultilevel"/>
    <w:tmpl w:val="213A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A489E"/>
    <w:multiLevelType w:val="hybridMultilevel"/>
    <w:tmpl w:val="3B10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A449C"/>
    <w:multiLevelType w:val="hybridMultilevel"/>
    <w:tmpl w:val="C346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66D8E"/>
    <w:multiLevelType w:val="hybridMultilevel"/>
    <w:tmpl w:val="2162386A"/>
    <w:lvl w:ilvl="0" w:tplc="BAB2F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46E54"/>
    <w:multiLevelType w:val="multilevel"/>
    <w:tmpl w:val="FBB4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D96317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2A6C83"/>
    <w:multiLevelType w:val="multilevel"/>
    <w:tmpl w:val="45A8906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4148560">
    <w:abstractNumId w:val="19"/>
  </w:num>
  <w:num w:numId="2" w16cid:durableId="170681278">
    <w:abstractNumId w:val="6"/>
  </w:num>
  <w:num w:numId="3" w16cid:durableId="2082171933">
    <w:abstractNumId w:val="21"/>
  </w:num>
  <w:num w:numId="4" w16cid:durableId="391274060">
    <w:abstractNumId w:val="8"/>
  </w:num>
  <w:num w:numId="5" w16cid:durableId="888418920">
    <w:abstractNumId w:val="22"/>
  </w:num>
  <w:num w:numId="6" w16cid:durableId="1306088606">
    <w:abstractNumId w:val="12"/>
  </w:num>
  <w:num w:numId="7" w16cid:durableId="4029927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1160659306">
    <w:abstractNumId w:val="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libri" w:hAnsi="Calibri"/>
          <w:b w:val="0"/>
          <w:bCs/>
          <w:color w:val="4F7477"/>
          <w:sz w:val="3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508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01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16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20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24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028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04" w:hanging="1440"/>
        </w:pPr>
      </w:lvl>
    </w:lvlOverride>
  </w:num>
  <w:num w:numId="9" w16cid:durableId="648827783">
    <w:abstractNumId w:val="11"/>
  </w:num>
  <w:num w:numId="10" w16cid:durableId="1222986632">
    <w:abstractNumId w:val="15"/>
  </w:num>
  <w:num w:numId="11" w16cid:durableId="597327650">
    <w:abstractNumId w:val="0"/>
  </w:num>
  <w:num w:numId="12" w16cid:durableId="437873716">
    <w:abstractNumId w:val="2"/>
  </w:num>
  <w:num w:numId="13" w16cid:durableId="1965429979">
    <w:abstractNumId w:val="17"/>
  </w:num>
  <w:num w:numId="14" w16cid:durableId="626467605">
    <w:abstractNumId w:val="3"/>
  </w:num>
  <w:num w:numId="15" w16cid:durableId="357046222">
    <w:abstractNumId w:val="20"/>
  </w:num>
  <w:num w:numId="16" w16cid:durableId="925848069">
    <w:abstractNumId w:val="14"/>
  </w:num>
  <w:num w:numId="17" w16cid:durableId="952594152">
    <w:abstractNumId w:val="9"/>
  </w:num>
  <w:num w:numId="18" w16cid:durableId="381057753">
    <w:abstractNumId w:val="16"/>
  </w:num>
  <w:num w:numId="19" w16cid:durableId="734546410">
    <w:abstractNumId w:val="10"/>
  </w:num>
  <w:num w:numId="20" w16cid:durableId="1782992947">
    <w:abstractNumId w:val="23"/>
  </w:num>
  <w:num w:numId="21" w16cid:durableId="1764715187">
    <w:abstractNumId w:val="5"/>
  </w:num>
  <w:num w:numId="22" w16cid:durableId="484511041">
    <w:abstractNumId w:val="4"/>
  </w:num>
  <w:num w:numId="23" w16cid:durableId="222447849">
    <w:abstractNumId w:val="13"/>
  </w:num>
  <w:num w:numId="24" w16cid:durableId="1496532803">
    <w:abstractNumId w:val="7"/>
  </w:num>
  <w:num w:numId="25" w16cid:durableId="17656157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C4"/>
    <w:rsid w:val="00003D36"/>
    <w:rsid w:val="000045C2"/>
    <w:rsid w:val="00010D7F"/>
    <w:rsid w:val="0001229C"/>
    <w:rsid w:val="00017366"/>
    <w:rsid w:val="00020348"/>
    <w:rsid w:val="000267AB"/>
    <w:rsid w:val="00027842"/>
    <w:rsid w:val="00034424"/>
    <w:rsid w:val="00034E91"/>
    <w:rsid w:val="0004075D"/>
    <w:rsid w:val="00047D5C"/>
    <w:rsid w:val="00051803"/>
    <w:rsid w:val="00055335"/>
    <w:rsid w:val="000572B6"/>
    <w:rsid w:val="0006501C"/>
    <w:rsid w:val="00084876"/>
    <w:rsid w:val="000854EB"/>
    <w:rsid w:val="0009019D"/>
    <w:rsid w:val="00090966"/>
    <w:rsid w:val="000932C1"/>
    <w:rsid w:val="000958E6"/>
    <w:rsid w:val="000A0691"/>
    <w:rsid w:val="000A094B"/>
    <w:rsid w:val="000A6740"/>
    <w:rsid w:val="000B568B"/>
    <w:rsid w:val="000C3603"/>
    <w:rsid w:val="000C6A6A"/>
    <w:rsid w:val="000C6F24"/>
    <w:rsid w:val="000D3734"/>
    <w:rsid w:val="000D44EB"/>
    <w:rsid w:val="000D71FF"/>
    <w:rsid w:val="000E20E2"/>
    <w:rsid w:val="000E2C19"/>
    <w:rsid w:val="000E59D0"/>
    <w:rsid w:val="000F5B53"/>
    <w:rsid w:val="0010487E"/>
    <w:rsid w:val="00114B00"/>
    <w:rsid w:val="001261F2"/>
    <w:rsid w:val="00130E08"/>
    <w:rsid w:val="00132D91"/>
    <w:rsid w:val="001512F1"/>
    <w:rsid w:val="001559F4"/>
    <w:rsid w:val="00161C69"/>
    <w:rsid w:val="001634A0"/>
    <w:rsid w:val="0017440C"/>
    <w:rsid w:val="001869AB"/>
    <w:rsid w:val="00190112"/>
    <w:rsid w:val="00192699"/>
    <w:rsid w:val="001A1A0D"/>
    <w:rsid w:val="001A5353"/>
    <w:rsid w:val="001A6A62"/>
    <w:rsid w:val="001D32D0"/>
    <w:rsid w:val="001D5334"/>
    <w:rsid w:val="001D53C1"/>
    <w:rsid w:val="001E0287"/>
    <w:rsid w:val="001E2912"/>
    <w:rsid w:val="001F5A4A"/>
    <w:rsid w:val="001F5BB9"/>
    <w:rsid w:val="002018F4"/>
    <w:rsid w:val="00203C10"/>
    <w:rsid w:val="00217BEE"/>
    <w:rsid w:val="00224739"/>
    <w:rsid w:val="00234BC2"/>
    <w:rsid w:val="002529AE"/>
    <w:rsid w:val="00287DAC"/>
    <w:rsid w:val="00292FC4"/>
    <w:rsid w:val="00297D1B"/>
    <w:rsid w:val="002A4975"/>
    <w:rsid w:val="002C24F1"/>
    <w:rsid w:val="002C3964"/>
    <w:rsid w:val="002C5D5F"/>
    <w:rsid w:val="002D21D8"/>
    <w:rsid w:val="002D685A"/>
    <w:rsid w:val="002E04D8"/>
    <w:rsid w:val="002E0F5B"/>
    <w:rsid w:val="002E5555"/>
    <w:rsid w:val="002E72E6"/>
    <w:rsid w:val="002E7A31"/>
    <w:rsid w:val="00307210"/>
    <w:rsid w:val="003239F4"/>
    <w:rsid w:val="00335D7A"/>
    <w:rsid w:val="00336CF9"/>
    <w:rsid w:val="003529BB"/>
    <w:rsid w:val="003566ED"/>
    <w:rsid w:val="00357848"/>
    <w:rsid w:val="00376890"/>
    <w:rsid w:val="003846A4"/>
    <w:rsid w:val="003918AD"/>
    <w:rsid w:val="003941A4"/>
    <w:rsid w:val="0039577E"/>
    <w:rsid w:val="003B1A3D"/>
    <w:rsid w:val="003B211D"/>
    <w:rsid w:val="003B5698"/>
    <w:rsid w:val="003C2457"/>
    <w:rsid w:val="003D2F50"/>
    <w:rsid w:val="003D44E4"/>
    <w:rsid w:val="003E237E"/>
    <w:rsid w:val="003F1E61"/>
    <w:rsid w:val="003F5F69"/>
    <w:rsid w:val="00400A9C"/>
    <w:rsid w:val="00407D0A"/>
    <w:rsid w:val="004164B4"/>
    <w:rsid w:val="00440C45"/>
    <w:rsid w:val="00443E0F"/>
    <w:rsid w:val="00462D89"/>
    <w:rsid w:val="00472C52"/>
    <w:rsid w:val="00490F1F"/>
    <w:rsid w:val="004B2B9C"/>
    <w:rsid w:val="004C0385"/>
    <w:rsid w:val="004C0EDE"/>
    <w:rsid w:val="004C6645"/>
    <w:rsid w:val="004C71C9"/>
    <w:rsid w:val="004D23B7"/>
    <w:rsid w:val="004E1BBB"/>
    <w:rsid w:val="004F15A6"/>
    <w:rsid w:val="004F2705"/>
    <w:rsid w:val="0050222E"/>
    <w:rsid w:val="00505BC5"/>
    <w:rsid w:val="00506EE4"/>
    <w:rsid w:val="00510398"/>
    <w:rsid w:val="00513FA2"/>
    <w:rsid w:val="00520147"/>
    <w:rsid w:val="00540169"/>
    <w:rsid w:val="00541199"/>
    <w:rsid w:val="0054614F"/>
    <w:rsid w:val="00555F01"/>
    <w:rsid w:val="00560DCE"/>
    <w:rsid w:val="005634D8"/>
    <w:rsid w:val="005651AA"/>
    <w:rsid w:val="00572AFD"/>
    <w:rsid w:val="00574953"/>
    <w:rsid w:val="00585066"/>
    <w:rsid w:val="00593389"/>
    <w:rsid w:val="00597AC0"/>
    <w:rsid w:val="005A2458"/>
    <w:rsid w:val="005A4A80"/>
    <w:rsid w:val="005A6622"/>
    <w:rsid w:val="005C252D"/>
    <w:rsid w:val="005C6E5D"/>
    <w:rsid w:val="005C7748"/>
    <w:rsid w:val="005D3260"/>
    <w:rsid w:val="005D4D8B"/>
    <w:rsid w:val="005D584E"/>
    <w:rsid w:val="005D69FB"/>
    <w:rsid w:val="005E1042"/>
    <w:rsid w:val="005E3DE8"/>
    <w:rsid w:val="005E52DA"/>
    <w:rsid w:val="005F1392"/>
    <w:rsid w:val="005F5738"/>
    <w:rsid w:val="0060324A"/>
    <w:rsid w:val="0061665B"/>
    <w:rsid w:val="00621F6E"/>
    <w:rsid w:val="006311DE"/>
    <w:rsid w:val="006311E7"/>
    <w:rsid w:val="006337E4"/>
    <w:rsid w:val="00644045"/>
    <w:rsid w:val="0065023E"/>
    <w:rsid w:val="006746E4"/>
    <w:rsid w:val="0067689A"/>
    <w:rsid w:val="00680A74"/>
    <w:rsid w:val="006861FB"/>
    <w:rsid w:val="00691360"/>
    <w:rsid w:val="00697F60"/>
    <w:rsid w:val="006A21B4"/>
    <w:rsid w:val="006A6ADE"/>
    <w:rsid w:val="006B426B"/>
    <w:rsid w:val="006B709A"/>
    <w:rsid w:val="006C4A77"/>
    <w:rsid w:val="006D17D0"/>
    <w:rsid w:val="006E10D1"/>
    <w:rsid w:val="006E1E3D"/>
    <w:rsid w:val="006F78C6"/>
    <w:rsid w:val="006F7F60"/>
    <w:rsid w:val="007056C6"/>
    <w:rsid w:val="00716F66"/>
    <w:rsid w:val="00720759"/>
    <w:rsid w:val="00723709"/>
    <w:rsid w:val="00731777"/>
    <w:rsid w:val="007321AC"/>
    <w:rsid w:val="007342D5"/>
    <w:rsid w:val="00745225"/>
    <w:rsid w:val="007468AB"/>
    <w:rsid w:val="00750F96"/>
    <w:rsid w:val="00752908"/>
    <w:rsid w:val="00756063"/>
    <w:rsid w:val="00760EBD"/>
    <w:rsid w:val="007621DB"/>
    <w:rsid w:val="00773708"/>
    <w:rsid w:val="007876F3"/>
    <w:rsid w:val="007936C4"/>
    <w:rsid w:val="007C2600"/>
    <w:rsid w:val="007C7B59"/>
    <w:rsid w:val="007D0066"/>
    <w:rsid w:val="007E3D06"/>
    <w:rsid w:val="007F27F7"/>
    <w:rsid w:val="007F5190"/>
    <w:rsid w:val="007F7C88"/>
    <w:rsid w:val="0080546C"/>
    <w:rsid w:val="0081040C"/>
    <w:rsid w:val="0081573E"/>
    <w:rsid w:val="008161E8"/>
    <w:rsid w:val="008173CA"/>
    <w:rsid w:val="00826A6B"/>
    <w:rsid w:val="008308F0"/>
    <w:rsid w:val="008379E7"/>
    <w:rsid w:val="00866269"/>
    <w:rsid w:val="0087140B"/>
    <w:rsid w:val="00875CC3"/>
    <w:rsid w:val="00876D64"/>
    <w:rsid w:val="00884192"/>
    <w:rsid w:val="008A1CC4"/>
    <w:rsid w:val="008A2134"/>
    <w:rsid w:val="008A48E4"/>
    <w:rsid w:val="008B214D"/>
    <w:rsid w:val="008C5CF3"/>
    <w:rsid w:val="008E0723"/>
    <w:rsid w:val="008E5BDF"/>
    <w:rsid w:val="00902235"/>
    <w:rsid w:val="00903C7F"/>
    <w:rsid w:val="00930C0A"/>
    <w:rsid w:val="0093264C"/>
    <w:rsid w:val="00933439"/>
    <w:rsid w:val="00956E65"/>
    <w:rsid w:val="00961392"/>
    <w:rsid w:val="009631B6"/>
    <w:rsid w:val="00970D15"/>
    <w:rsid w:val="00971E0A"/>
    <w:rsid w:val="00975C01"/>
    <w:rsid w:val="0099284E"/>
    <w:rsid w:val="00993378"/>
    <w:rsid w:val="009A627F"/>
    <w:rsid w:val="009C23DD"/>
    <w:rsid w:val="009C74FC"/>
    <w:rsid w:val="009D00C5"/>
    <w:rsid w:val="009D5765"/>
    <w:rsid w:val="009E2D05"/>
    <w:rsid w:val="009E41AE"/>
    <w:rsid w:val="009E41FC"/>
    <w:rsid w:val="009E7051"/>
    <w:rsid w:val="009F3F34"/>
    <w:rsid w:val="009F46BA"/>
    <w:rsid w:val="00A07A9E"/>
    <w:rsid w:val="00A104FD"/>
    <w:rsid w:val="00A106E6"/>
    <w:rsid w:val="00A14108"/>
    <w:rsid w:val="00A26460"/>
    <w:rsid w:val="00A270BA"/>
    <w:rsid w:val="00A3535C"/>
    <w:rsid w:val="00A47BB5"/>
    <w:rsid w:val="00A522F3"/>
    <w:rsid w:val="00A66F1B"/>
    <w:rsid w:val="00A71040"/>
    <w:rsid w:val="00A731F5"/>
    <w:rsid w:val="00A802C5"/>
    <w:rsid w:val="00A80D87"/>
    <w:rsid w:val="00A834D3"/>
    <w:rsid w:val="00A8785A"/>
    <w:rsid w:val="00AA6D50"/>
    <w:rsid w:val="00AB7C9E"/>
    <w:rsid w:val="00AC0063"/>
    <w:rsid w:val="00AC23C9"/>
    <w:rsid w:val="00AD6B79"/>
    <w:rsid w:val="00AE727A"/>
    <w:rsid w:val="00AF33F4"/>
    <w:rsid w:val="00B077E5"/>
    <w:rsid w:val="00B377B9"/>
    <w:rsid w:val="00B40452"/>
    <w:rsid w:val="00B47328"/>
    <w:rsid w:val="00B61C88"/>
    <w:rsid w:val="00B64DD7"/>
    <w:rsid w:val="00B65B59"/>
    <w:rsid w:val="00B73F81"/>
    <w:rsid w:val="00B75431"/>
    <w:rsid w:val="00B848A0"/>
    <w:rsid w:val="00B91F22"/>
    <w:rsid w:val="00BB2E56"/>
    <w:rsid w:val="00BB4184"/>
    <w:rsid w:val="00BC0CCF"/>
    <w:rsid w:val="00BC68BC"/>
    <w:rsid w:val="00BD07EB"/>
    <w:rsid w:val="00BD7590"/>
    <w:rsid w:val="00BE21E5"/>
    <w:rsid w:val="00BE4584"/>
    <w:rsid w:val="00BE4AAD"/>
    <w:rsid w:val="00BE62F8"/>
    <w:rsid w:val="00BE634C"/>
    <w:rsid w:val="00C20563"/>
    <w:rsid w:val="00C24AAB"/>
    <w:rsid w:val="00C30B48"/>
    <w:rsid w:val="00C34C27"/>
    <w:rsid w:val="00C35E3E"/>
    <w:rsid w:val="00C56777"/>
    <w:rsid w:val="00C7766E"/>
    <w:rsid w:val="00C77D82"/>
    <w:rsid w:val="00C87007"/>
    <w:rsid w:val="00C90D94"/>
    <w:rsid w:val="00C92392"/>
    <w:rsid w:val="00CA30CB"/>
    <w:rsid w:val="00CA7B77"/>
    <w:rsid w:val="00CB74CB"/>
    <w:rsid w:val="00CC085E"/>
    <w:rsid w:val="00D31D96"/>
    <w:rsid w:val="00D42CA8"/>
    <w:rsid w:val="00D74BE7"/>
    <w:rsid w:val="00D84F0A"/>
    <w:rsid w:val="00D94B77"/>
    <w:rsid w:val="00D94D83"/>
    <w:rsid w:val="00D96104"/>
    <w:rsid w:val="00DB7B73"/>
    <w:rsid w:val="00DC00E6"/>
    <w:rsid w:val="00DC7A60"/>
    <w:rsid w:val="00DD1D2C"/>
    <w:rsid w:val="00DD53BE"/>
    <w:rsid w:val="00DE21C6"/>
    <w:rsid w:val="00DE306B"/>
    <w:rsid w:val="00DE7286"/>
    <w:rsid w:val="00DF4ED2"/>
    <w:rsid w:val="00E026D6"/>
    <w:rsid w:val="00E06FEA"/>
    <w:rsid w:val="00E14B81"/>
    <w:rsid w:val="00E2453A"/>
    <w:rsid w:val="00E247E5"/>
    <w:rsid w:val="00E2573F"/>
    <w:rsid w:val="00E36DDF"/>
    <w:rsid w:val="00E56D0E"/>
    <w:rsid w:val="00E6437B"/>
    <w:rsid w:val="00E64E58"/>
    <w:rsid w:val="00E70309"/>
    <w:rsid w:val="00E76DC0"/>
    <w:rsid w:val="00EA791E"/>
    <w:rsid w:val="00EB1AFE"/>
    <w:rsid w:val="00EB26C4"/>
    <w:rsid w:val="00EC1CF4"/>
    <w:rsid w:val="00EC68FD"/>
    <w:rsid w:val="00ED1B88"/>
    <w:rsid w:val="00EE7299"/>
    <w:rsid w:val="00EF425C"/>
    <w:rsid w:val="00EF7CAB"/>
    <w:rsid w:val="00F039CC"/>
    <w:rsid w:val="00F238E3"/>
    <w:rsid w:val="00F23995"/>
    <w:rsid w:val="00F242BC"/>
    <w:rsid w:val="00F259E1"/>
    <w:rsid w:val="00F31431"/>
    <w:rsid w:val="00F316B8"/>
    <w:rsid w:val="00F34A9A"/>
    <w:rsid w:val="00F43D2D"/>
    <w:rsid w:val="00F43D3D"/>
    <w:rsid w:val="00F440D3"/>
    <w:rsid w:val="00F44495"/>
    <w:rsid w:val="00F5760C"/>
    <w:rsid w:val="00F62AFB"/>
    <w:rsid w:val="00F774D3"/>
    <w:rsid w:val="00F77A76"/>
    <w:rsid w:val="00F81A8F"/>
    <w:rsid w:val="00FB719C"/>
    <w:rsid w:val="00FC1FE4"/>
    <w:rsid w:val="00FC4B80"/>
    <w:rsid w:val="00FF1265"/>
    <w:rsid w:val="00FF4AA4"/>
    <w:rsid w:val="7C5AF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1FE605"/>
  <w15:docId w15:val="{B2BE1ECA-484F-427A-A79A-31F209A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60"/>
  </w:style>
  <w:style w:type="paragraph" w:styleId="Footer">
    <w:name w:val="footer"/>
    <w:basedOn w:val="Normal"/>
    <w:link w:val="Foot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0"/>
  </w:style>
  <w:style w:type="paragraph" w:styleId="BalloonText">
    <w:name w:val="Balloon Text"/>
    <w:basedOn w:val="Normal"/>
    <w:link w:val="BalloonTextChar"/>
    <w:uiPriority w:val="99"/>
    <w:semiHidden/>
    <w:unhideWhenUsed/>
    <w:rsid w:val="00697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E5D"/>
    <w:pPr>
      <w:ind w:left="720"/>
      <w:contextualSpacing/>
    </w:pPr>
  </w:style>
  <w:style w:type="numbering" w:styleId="111111">
    <w:name w:val="Outline List 2"/>
    <w:aliases w:val="UKCP"/>
    <w:basedOn w:val="NoList"/>
    <w:uiPriority w:val="99"/>
    <w:semiHidden/>
    <w:unhideWhenUsed/>
    <w:rsid w:val="00560DCE"/>
    <w:pPr>
      <w:numPr>
        <w:numId w:val="11"/>
      </w:numPr>
    </w:pPr>
  </w:style>
  <w:style w:type="numbering" w:customStyle="1" w:styleId="Style1">
    <w:name w:val="Style1"/>
    <w:uiPriority w:val="99"/>
    <w:rsid w:val="005C6E5D"/>
    <w:pPr>
      <w:numPr>
        <w:numId w:val="10"/>
      </w:numPr>
    </w:pPr>
  </w:style>
  <w:style w:type="character" w:customStyle="1" w:styleId="normaltextrun">
    <w:name w:val="normaltextrun"/>
    <w:basedOn w:val="DefaultParagraphFont"/>
    <w:rsid w:val="006311E7"/>
  </w:style>
  <w:style w:type="character" w:customStyle="1" w:styleId="eop">
    <w:name w:val="eop"/>
    <w:basedOn w:val="DefaultParagraphFont"/>
    <w:rsid w:val="006311E7"/>
  </w:style>
  <w:style w:type="paragraph" w:customStyle="1" w:styleId="paragraph">
    <w:name w:val="paragraph"/>
    <w:basedOn w:val="Normal"/>
    <w:rsid w:val="00E56D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10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2C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5D7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ndfonline.com/toc/rejp20/current" TargetMode="External"/><Relationship Id="rId18" Type="http://schemas.openxmlformats.org/officeDocument/2006/relationships/hyperlink" Target="https://www.ncbi.nlm.nih.gov/pmc/articles/PMC3474301/" TargetMode="External"/><Relationship Id="rId26" Type="http://schemas.openxmlformats.org/officeDocument/2006/relationships/hyperlink" Target="https://www.zoter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l.edu/gradstudies/connections/twenty-steps-writing-research-artic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jqrp.org/" TargetMode="External"/><Relationship Id="rId17" Type="http://schemas.openxmlformats.org/officeDocument/2006/relationships/hyperlink" Target="https://mick-cooper.squarespace.com/new-blog/2019/3/21/publishing-your-research-some-pointers" TargetMode="External"/><Relationship Id="rId25" Type="http://schemas.openxmlformats.org/officeDocument/2006/relationships/hyperlink" Target="https://www.mendeley.com/reference-management/mendeley-deskt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andfonline.com/journals/tpsr20" TargetMode="External"/><Relationship Id="rId20" Type="http://schemas.openxmlformats.org/officeDocument/2006/relationships/hyperlink" Target="https://authorservices.taylorandfrancis.com/publishing-your-research/writing-your-paper/writing-a-journal-articl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cp.co.uk/bacp-journals/counselling-and-psychotherapy-research-journal/" TargetMode="External"/><Relationship Id="rId24" Type="http://schemas.openxmlformats.org/officeDocument/2006/relationships/hyperlink" Target="https://www.citationmachine.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a.org/pubs/journals/pst" TargetMode="External"/><Relationship Id="rId23" Type="http://schemas.openxmlformats.org/officeDocument/2006/relationships/hyperlink" Target="https://www.bibme.org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researchgate.net/publication/327022824_Writing_A_Publishable_Paper_A_Prime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pspsychub.onlinelibrary.wiley.com/journal/20448341" TargetMode="External"/><Relationship Id="rId22" Type="http://schemas.openxmlformats.org/officeDocument/2006/relationships/hyperlink" Target="https://www.mendeley.com/guides/citation-guides/" TargetMode="External"/><Relationship Id="rId27" Type="http://schemas.openxmlformats.org/officeDocument/2006/relationships/hyperlink" Target="https://www.jabref.org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96FB62F79244969CD17C8D6BA475" ma:contentTypeVersion="14" ma:contentTypeDescription="Create a new document." ma:contentTypeScope="" ma:versionID="3ae3f380d8db65f419f278e2a24036a3">
  <xsd:schema xmlns:xsd="http://www.w3.org/2001/XMLSchema" xmlns:xs="http://www.w3.org/2001/XMLSchema" xmlns:p="http://schemas.microsoft.com/office/2006/metadata/properties" xmlns:ns3="7154213a-4ac8-4a35-8c1d-8f73be18bf81" xmlns:ns4="ba68e644-ea37-4371-b9f3-8d8c8314ea63" targetNamespace="http://schemas.microsoft.com/office/2006/metadata/properties" ma:root="true" ma:fieldsID="89c0d5ccf7c700d69764e73f297dc47b" ns3:_="" ns4:_="">
    <xsd:import namespace="7154213a-4ac8-4a35-8c1d-8f73be18bf81"/>
    <xsd:import namespace="ba68e644-ea37-4371-b9f3-8d8c8314e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4213a-4ac8-4a35-8c1d-8f73be18b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e644-ea37-4371-b9f3-8d8c8314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22FB5-5B46-40F9-9D64-2C815D186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4B626-8F11-447C-AD60-A35503B4F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4213a-4ac8-4a35-8c1d-8f73be18bf81"/>
    <ds:schemaRef ds:uri="ba68e644-ea37-4371-b9f3-8d8c8314e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518B4-47CD-4192-A340-8512875C5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399F3-34D5-4A37-8D54-57AD11BA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Oelman</dc:creator>
  <cp:lastModifiedBy>Sahanika Ratnayake</cp:lastModifiedBy>
  <cp:revision>2</cp:revision>
  <dcterms:created xsi:type="dcterms:W3CDTF">2023-01-04T12:14:00Z</dcterms:created>
  <dcterms:modified xsi:type="dcterms:W3CDTF">2023-01-04T12:14:00Z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0x0101002D3F96FB62F79244969CD17C8D6BA475</vt:lpwstr>
  </property>
  <property fmtid="{D5CDD505-2E9C-101B-9397-08002B2CF9AE}" pid="5" name="Order">
    <vt:r8>13201900</vt:r8>
  </property>
  <property fmtid="{D5CDD505-2E9C-101B-9397-08002B2CF9AE}" pid="6" name="_dlc_DocIdItemGuid">
    <vt:lpwstr>0848a9ac-0e2c-5f2b-8d44-f5667327eb45</vt:lpwstr>
  </property>
</Properties>
</file>